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3FC" w:rsidRDefault="008F33FC" w:rsidP="008F33FC">
      <w:pPr>
        <w:tabs>
          <w:tab w:val="left" w:pos="6660"/>
          <w:tab w:val="left" w:pos="7470"/>
        </w:tabs>
      </w:pPr>
      <w:r>
        <w:t>Economics 410</w:t>
      </w:r>
      <w:r>
        <w:tab/>
        <w:t>Professor Chapman</w:t>
      </w:r>
    </w:p>
    <w:p w:rsidR="008F33FC" w:rsidRDefault="00AE2877" w:rsidP="008F33FC">
      <w:pPr>
        <w:tabs>
          <w:tab w:val="left" w:pos="6660"/>
          <w:tab w:val="left" w:pos="7470"/>
        </w:tabs>
      </w:pPr>
      <w:r>
        <w:t>Spring 2013</w:t>
      </w:r>
      <w:bookmarkStart w:id="0" w:name="_GoBack"/>
      <w:bookmarkEnd w:id="0"/>
      <w:r w:rsidR="008F33FC">
        <w:tab/>
        <w:t>JH 4234</w:t>
      </w:r>
    </w:p>
    <w:p w:rsidR="008F33FC" w:rsidRDefault="008F33FC" w:rsidP="008F33FC"/>
    <w:p w:rsidR="008F33FC" w:rsidRDefault="00970C8E" w:rsidP="008F33FC">
      <w:pPr>
        <w:pStyle w:val="Heading1"/>
      </w:pPr>
      <w:r>
        <w:t>Assignment</w:t>
      </w:r>
      <w:r w:rsidR="008F33FC">
        <w:t xml:space="preserve"> </w:t>
      </w:r>
      <w:r w:rsidR="004A475B">
        <w:t>6</w:t>
      </w:r>
    </w:p>
    <w:p w:rsidR="008F33FC" w:rsidRDefault="008F33FC" w:rsidP="008F33FC">
      <w:pPr>
        <w:pStyle w:val="BodyTextIndent"/>
        <w:ind w:left="0"/>
      </w:pPr>
    </w:p>
    <w:p w:rsidR="00764575" w:rsidRDefault="00543838" w:rsidP="004A475B">
      <w:r>
        <w:t xml:space="preserve">1.  </w:t>
      </w:r>
      <w:r>
        <w:tab/>
      </w:r>
      <w:r w:rsidR="004A475B">
        <w:t xml:space="preserve">Suppose that Total Cost (in cents) for all local trinket firms </w:t>
      </w:r>
      <w:proofErr w:type="gramStart"/>
      <w:r w:rsidR="004A475B">
        <w:t>is given</w:t>
      </w:r>
      <w:proofErr w:type="gramEnd"/>
      <w:r w:rsidR="004A475B">
        <w:t xml:space="preserve"> by:</w:t>
      </w:r>
    </w:p>
    <w:p w:rsidR="004A475B" w:rsidRDefault="004A475B" w:rsidP="004A475B"/>
    <w:p w:rsidR="004A475B" w:rsidRDefault="004A475B" w:rsidP="004A475B">
      <w:pPr>
        <w:jc w:val="center"/>
      </w:pPr>
      <w:r w:rsidRPr="004A475B">
        <w:rPr>
          <w:position w:val="-10"/>
        </w:rPr>
        <w:object w:dxaOrig="207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18pt" o:ole="">
            <v:imagedata r:id="rId9" o:title=""/>
          </v:shape>
          <o:OLEObject Type="Embed" ProgID="Equation.DSMT4" ShapeID="_x0000_i1025" DrawAspect="Content" ObjectID="_1424183302" r:id="rId10"/>
        </w:object>
      </w:r>
    </w:p>
    <w:p w:rsidR="004A475B" w:rsidRDefault="004A475B" w:rsidP="004A475B"/>
    <w:p w:rsidR="00764575" w:rsidRDefault="004A475B" w:rsidP="00764575">
      <w:r>
        <w:t>where q is the number of trinkets sold by the firm. Currently there are 10</w:t>
      </w:r>
      <w:r w:rsidR="0003106A">
        <w:t>0</w:t>
      </w:r>
      <w:r>
        <w:t xml:space="preserve"> firms selling trinkets in the local area, and there are 1000 customers.</w:t>
      </w:r>
    </w:p>
    <w:p w:rsidR="004A475B" w:rsidRDefault="004A475B" w:rsidP="00764575"/>
    <w:p w:rsidR="004A475B" w:rsidRDefault="004A475B" w:rsidP="004A475B">
      <w:pPr>
        <w:pStyle w:val="ListParagraph"/>
        <w:numPr>
          <w:ilvl w:val="0"/>
          <w:numId w:val="7"/>
        </w:numPr>
      </w:pPr>
      <w:r>
        <w:t>Draw the marginal and average cost curves for the typical trinket firm in the area.  What is the average cost if the firm sells 10 trinkets?  What is the average cost if the firm sells 5 trinkets?</w:t>
      </w:r>
    </w:p>
    <w:p w:rsidR="004A475B" w:rsidRDefault="004A475B" w:rsidP="004A475B">
      <w:pPr>
        <w:pStyle w:val="ListParagraph"/>
        <w:numPr>
          <w:ilvl w:val="0"/>
          <w:numId w:val="7"/>
        </w:numPr>
      </w:pPr>
      <w:r>
        <w:t>Suppose that half of the population’s 1000 customers are locals who know which trinket seller has the best price and the other half are tourists who must visit each trinket seller separately to determine who has a good and bad price.  Will this town support a competitive equilibrium where all trinket sellers choose the competitive price?  If so, what is the competitive price?</w:t>
      </w:r>
    </w:p>
    <w:p w:rsidR="004A475B" w:rsidRDefault="004A475B" w:rsidP="004A475B">
      <w:pPr>
        <w:pStyle w:val="ListParagraph"/>
        <w:numPr>
          <w:ilvl w:val="0"/>
          <w:numId w:val="7"/>
        </w:numPr>
      </w:pPr>
      <w:r>
        <w:t>Suppose the town is set up as in part B, but some firms are considering charging a price equal to the competitive price plus the cost of a tourist visiting another store.  If it costs tourists 5 cents to visit another store, is there a two price equilibrium with some firms specializing in tourists only?  If so, what will those firms charge? How many trinkets will they sell?  What will the firms selling to locals as well as tourists charge?  How much will they sell?</w:t>
      </w:r>
    </w:p>
    <w:sectPr w:rsidR="004A475B" w:rsidSect="004C04E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269" w:rsidRDefault="00AA6269" w:rsidP="00ED333E">
      <w:r>
        <w:separator/>
      </w:r>
    </w:p>
  </w:endnote>
  <w:endnote w:type="continuationSeparator" w:id="0">
    <w:p w:rsidR="00AA6269" w:rsidRDefault="00AA6269" w:rsidP="00ED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269" w:rsidRDefault="00AA6269" w:rsidP="00ED333E">
      <w:r>
        <w:separator/>
      </w:r>
    </w:p>
  </w:footnote>
  <w:footnote w:type="continuationSeparator" w:id="0">
    <w:p w:rsidR="00AA6269" w:rsidRDefault="00AA6269" w:rsidP="00ED33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B5493"/>
    <w:multiLevelType w:val="hybridMultilevel"/>
    <w:tmpl w:val="734E0F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AE28E3"/>
    <w:multiLevelType w:val="singleLevel"/>
    <w:tmpl w:val="9AC62480"/>
    <w:lvl w:ilvl="0">
      <w:start w:val="1"/>
      <w:numFmt w:val="decimal"/>
      <w:lvlText w:val="%1."/>
      <w:lvlJc w:val="left"/>
      <w:pPr>
        <w:tabs>
          <w:tab w:val="num" w:pos="1080"/>
        </w:tabs>
        <w:ind w:left="1080" w:hanging="360"/>
      </w:pPr>
      <w:rPr>
        <w:rFonts w:hint="default"/>
      </w:rPr>
    </w:lvl>
  </w:abstractNum>
  <w:abstractNum w:abstractNumId="2">
    <w:nsid w:val="3D093FA3"/>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44623544"/>
    <w:multiLevelType w:val="singleLevel"/>
    <w:tmpl w:val="61706A24"/>
    <w:lvl w:ilvl="0">
      <w:start w:val="1"/>
      <w:numFmt w:val="upperLetter"/>
      <w:lvlText w:val="%1."/>
      <w:lvlJc w:val="left"/>
      <w:pPr>
        <w:tabs>
          <w:tab w:val="num" w:pos="720"/>
        </w:tabs>
        <w:ind w:left="720" w:hanging="360"/>
      </w:pPr>
      <w:rPr>
        <w:rFonts w:hint="default"/>
      </w:rPr>
    </w:lvl>
  </w:abstractNum>
  <w:abstractNum w:abstractNumId="4">
    <w:nsid w:val="47BC296D"/>
    <w:multiLevelType w:val="hybridMultilevel"/>
    <w:tmpl w:val="734E0F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2C41F9"/>
    <w:multiLevelType w:val="hybridMultilevel"/>
    <w:tmpl w:val="CF4C2C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115720"/>
    <w:multiLevelType w:val="hybridMultilevel"/>
    <w:tmpl w:val="B198AC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5"/>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3FC"/>
    <w:rsid w:val="00012DE8"/>
    <w:rsid w:val="0003106A"/>
    <w:rsid w:val="00175BA6"/>
    <w:rsid w:val="00220761"/>
    <w:rsid w:val="00255565"/>
    <w:rsid w:val="004A475B"/>
    <w:rsid w:val="004C04E4"/>
    <w:rsid w:val="005136DB"/>
    <w:rsid w:val="00543838"/>
    <w:rsid w:val="005558FD"/>
    <w:rsid w:val="00764575"/>
    <w:rsid w:val="007A302C"/>
    <w:rsid w:val="008F2978"/>
    <w:rsid w:val="008F33FC"/>
    <w:rsid w:val="009148DC"/>
    <w:rsid w:val="00970C8E"/>
    <w:rsid w:val="00AA6269"/>
    <w:rsid w:val="00AE2877"/>
    <w:rsid w:val="00E238DA"/>
    <w:rsid w:val="00ED333E"/>
    <w:rsid w:val="00ED6252"/>
    <w:rsid w:val="00F33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04E4"/>
    <w:rPr>
      <w:sz w:val="24"/>
      <w:szCs w:val="24"/>
    </w:rPr>
  </w:style>
  <w:style w:type="paragraph" w:styleId="Heading1">
    <w:name w:val="heading 1"/>
    <w:basedOn w:val="Normal"/>
    <w:next w:val="Normal"/>
    <w:qFormat/>
    <w:rsid w:val="008F33FC"/>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F33FC"/>
    <w:pPr>
      <w:ind w:left="720"/>
      <w:jc w:val="both"/>
    </w:pPr>
    <w:rPr>
      <w:szCs w:val="20"/>
    </w:rPr>
  </w:style>
  <w:style w:type="paragraph" w:styleId="ListParagraph">
    <w:name w:val="List Paragraph"/>
    <w:basedOn w:val="Normal"/>
    <w:uiPriority w:val="34"/>
    <w:qFormat/>
    <w:rsid w:val="00543838"/>
    <w:pPr>
      <w:ind w:left="720"/>
      <w:contextualSpacing/>
    </w:pPr>
  </w:style>
  <w:style w:type="paragraph" w:styleId="FootnoteText">
    <w:name w:val="footnote text"/>
    <w:basedOn w:val="Normal"/>
    <w:link w:val="FootnoteTextChar"/>
    <w:rsid w:val="00ED333E"/>
    <w:rPr>
      <w:sz w:val="20"/>
      <w:szCs w:val="20"/>
    </w:rPr>
  </w:style>
  <w:style w:type="character" w:customStyle="1" w:styleId="FootnoteTextChar">
    <w:name w:val="Footnote Text Char"/>
    <w:basedOn w:val="DefaultParagraphFont"/>
    <w:link w:val="FootnoteText"/>
    <w:rsid w:val="00ED333E"/>
  </w:style>
  <w:style w:type="character" w:styleId="FootnoteReference">
    <w:name w:val="footnote reference"/>
    <w:basedOn w:val="DefaultParagraphFont"/>
    <w:rsid w:val="00ED333E"/>
    <w:rPr>
      <w:vertAlign w:val="superscript"/>
    </w:rPr>
  </w:style>
  <w:style w:type="paragraph" w:styleId="BalloonText">
    <w:name w:val="Balloon Text"/>
    <w:basedOn w:val="Normal"/>
    <w:link w:val="BalloonTextChar"/>
    <w:rsid w:val="00764575"/>
    <w:rPr>
      <w:rFonts w:ascii="Tahoma" w:hAnsi="Tahoma" w:cs="Tahoma"/>
      <w:sz w:val="16"/>
      <w:szCs w:val="16"/>
    </w:rPr>
  </w:style>
  <w:style w:type="character" w:customStyle="1" w:styleId="BalloonTextChar">
    <w:name w:val="Balloon Text Char"/>
    <w:basedOn w:val="DefaultParagraphFont"/>
    <w:link w:val="BalloonText"/>
    <w:rsid w:val="007645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04E4"/>
    <w:rPr>
      <w:sz w:val="24"/>
      <w:szCs w:val="24"/>
    </w:rPr>
  </w:style>
  <w:style w:type="paragraph" w:styleId="Heading1">
    <w:name w:val="heading 1"/>
    <w:basedOn w:val="Normal"/>
    <w:next w:val="Normal"/>
    <w:qFormat/>
    <w:rsid w:val="008F33FC"/>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F33FC"/>
    <w:pPr>
      <w:ind w:left="720"/>
      <w:jc w:val="both"/>
    </w:pPr>
    <w:rPr>
      <w:szCs w:val="20"/>
    </w:rPr>
  </w:style>
  <w:style w:type="paragraph" w:styleId="ListParagraph">
    <w:name w:val="List Paragraph"/>
    <w:basedOn w:val="Normal"/>
    <w:uiPriority w:val="34"/>
    <w:qFormat/>
    <w:rsid w:val="00543838"/>
    <w:pPr>
      <w:ind w:left="720"/>
      <w:contextualSpacing/>
    </w:pPr>
  </w:style>
  <w:style w:type="paragraph" w:styleId="FootnoteText">
    <w:name w:val="footnote text"/>
    <w:basedOn w:val="Normal"/>
    <w:link w:val="FootnoteTextChar"/>
    <w:rsid w:val="00ED333E"/>
    <w:rPr>
      <w:sz w:val="20"/>
      <w:szCs w:val="20"/>
    </w:rPr>
  </w:style>
  <w:style w:type="character" w:customStyle="1" w:styleId="FootnoteTextChar">
    <w:name w:val="Footnote Text Char"/>
    <w:basedOn w:val="DefaultParagraphFont"/>
    <w:link w:val="FootnoteText"/>
    <w:rsid w:val="00ED333E"/>
  </w:style>
  <w:style w:type="character" w:styleId="FootnoteReference">
    <w:name w:val="footnote reference"/>
    <w:basedOn w:val="DefaultParagraphFont"/>
    <w:rsid w:val="00ED333E"/>
    <w:rPr>
      <w:vertAlign w:val="superscript"/>
    </w:rPr>
  </w:style>
  <w:style w:type="paragraph" w:styleId="BalloonText">
    <w:name w:val="Balloon Text"/>
    <w:basedOn w:val="Normal"/>
    <w:link w:val="BalloonTextChar"/>
    <w:rsid w:val="00764575"/>
    <w:rPr>
      <w:rFonts w:ascii="Tahoma" w:hAnsi="Tahoma" w:cs="Tahoma"/>
      <w:sz w:val="16"/>
      <w:szCs w:val="16"/>
    </w:rPr>
  </w:style>
  <w:style w:type="character" w:customStyle="1" w:styleId="BalloonTextChar">
    <w:name w:val="Balloon Text Char"/>
    <w:basedOn w:val="DefaultParagraphFont"/>
    <w:link w:val="BalloonText"/>
    <w:rsid w:val="007645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499AC-5793-4136-A0D0-3806E6B4D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Economics 410</vt:lpstr>
    </vt:vector>
  </TitlesOfParts>
  <Company>CSU, Northridge</Company>
  <LinksUpToDate>false</LinksUpToDate>
  <CharactersWithSpaces>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Economics 410</dc:title>
  <dc:creator>vcecn00a</dc:creator>
  <cp:lastModifiedBy>College of Business and Economics</cp:lastModifiedBy>
  <cp:revision>3</cp:revision>
  <cp:lastPrinted>2013-03-08T01:42:00Z</cp:lastPrinted>
  <dcterms:created xsi:type="dcterms:W3CDTF">2013-03-08T01:41:00Z</dcterms:created>
  <dcterms:modified xsi:type="dcterms:W3CDTF">2013-03-08T01:42:00Z</dcterms:modified>
</cp:coreProperties>
</file>